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010A1852" w:rsidR="00A162D0" w:rsidRPr="00F53811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B50196">
        <w:rPr>
          <w:rFonts w:cs="Times New Roman"/>
        </w:rPr>
        <w:t>February 17, 2026</w:t>
      </w:r>
    </w:p>
    <w:p w14:paraId="6B0F5C62" w14:textId="5A40674B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="00F53811">
        <w:rPr>
          <w:rFonts w:cs="Times New Roman"/>
        </w:rPr>
        <w:t>6</w:t>
      </w:r>
      <w:r w:rsidRPr="00C74864">
        <w:rPr>
          <w:rFonts w:cs="Times New Roman"/>
        </w:rPr>
        <w:t>:00 PM</w:t>
      </w:r>
    </w:p>
    <w:p w14:paraId="1A1E405C" w14:textId="43499025" w:rsidR="00A162D0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BE496E">
      <w:pPr>
        <w:spacing w:line="360" w:lineRule="auto"/>
        <w:rPr>
          <w:rFonts w:cs="Times New Roman"/>
        </w:rPr>
      </w:pPr>
    </w:p>
    <w:p w14:paraId="1597DC25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680703CF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The meeting was to called to order at </w:t>
      </w:r>
      <w:r w:rsidR="00F53811">
        <w:rPr>
          <w:rFonts w:cs="Times New Roman"/>
        </w:rPr>
        <w:t>6</w:t>
      </w:r>
      <w:r w:rsidRPr="00C74864">
        <w:rPr>
          <w:rFonts w:cs="Times New Roman"/>
        </w:rPr>
        <w:t>:00 PM by Mayor Chris Reichert.</w:t>
      </w:r>
    </w:p>
    <w:p w14:paraId="5EBA27DD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II. Roll Call</w:t>
      </w:r>
    </w:p>
    <w:p w14:paraId="269840CC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4B5FB89A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Mayor Chris Reichert</w:t>
      </w:r>
    </w:p>
    <w:p w14:paraId="3239D3DF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Amy Chernowsky</w:t>
      </w:r>
    </w:p>
    <w:p w14:paraId="6F81E960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 xml:space="preserve">Alderman Kevin Puma </w:t>
      </w:r>
    </w:p>
    <w:p w14:paraId="65E30022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Rachel Lantz</w:t>
      </w:r>
    </w:p>
    <w:p w14:paraId="508906B8" w14:textId="77777777" w:rsidR="00F53811" w:rsidRPr="005E6154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Rhona Ethell</w:t>
      </w:r>
    </w:p>
    <w:p w14:paraId="30F1C15C" w14:textId="2352E238" w:rsidR="00A162D0" w:rsidRPr="00F53811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Kyra Leinberger</w:t>
      </w:r>
    </w:p>
    <w:p w14:paraId="20777C95" w14:textId="77777777" w:rsidR="00F53811" w:rsidRPr="00F53811" w:rsidRDefault="00F53811" w:rsidP="00F53811">
      <w:pPr>
        <w:pStyle w:val="ListParagraph"/>
        <w:spacing w:after="0" w:line="360" w:lineRule="auto"/>
        <w:rPr>
          <w:rFonts w:cs="Times New Roman"/>
          <w:b/>
          <w:bCs/>
        </w:rPr>
      </w:pPr>
    </w:p>
    <w:p w14:paraId="4593C4AF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Also Present: </w:t>
      </w:r>
    </w:p>
    <w:p w14:paraId="62B12E10" w14:textId="77777777" w:rsidR="00F53811" w:rsidRPr="00896263" w:rsidRDefault="00F53811" w:rsidP="00F53811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Chief of Police Ben Harmening</w:t>
      </w:r>
    </w:p>
    <w:p w14:paraId="281447A5" w14:textId="293D6ABF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III. Pledge of Allegiance</w:t>
      </w:r>
    </w:p>
    <w:p w14:paraId="2D0D4E26" w14:textId="10D5F300" w:rsidR="00A162D0" w:rsidRPr="00C74864" w:rsidRDefault="00A162D0" w:rsidP="00BE496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>Everyone participated in the Pledge of Allegiance.</w:t>
      </w:r>
    </w:p>
    <w:p w14:paraId="727BCD09" w14:textId="63BEF4F0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>IV. Topics of Discussion</w:t>
      </w:r>
    </w:p>
    <w:p w14:paraId="06E943F0" w14:textId="24E22C7C" w:rsidR="00A162D0" w:rsidRDefault="00A162D0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 w:rsidRPr="00AE274E">
        <w:rPr>
          <w:rFonts w:cs="Times New Roman"/>
        </w:rPr>
        <w:t xml:space="preserve"> </w:t>
      </w:r>
      <w:r w:rsidR="00F53811">
        <w:rPr>
          <w:rFonts w:cs="Times New Roman"/>
        </w:rPr>
        <w:t xml:space="preserve">Chief Harmening gave the police report for </w:t>
      </w:r>
      <w:r w:rsidR="00B50196">
        <w:rPr>
          <w:rFonts w:cs="Times New Roman"/>
        </w:rPr>
        <w:t>January 2026</w:t>
      </w:r>
      <w:r w:rsidR="00F53811">
        <w:rPr>
          <w:rFonts w:cs="Times New Roman"/>
        </w:rPr>
        <w:t>.</w:t>
      </w:r>
    </w:p>
    <w:p w14:paraId="61F60F8B" w14:textId="62C816D0" w:rsidR="00B50196" w:rsidRDefault="00B50196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lastRenderedPageBreak/>
        <w:t>The Treasurer Report, Public Works Report and the Office Managers report were given by the Mayor.</w:t>
      </w:r>
    </w:p>
    <w:p w14:paraId="393CDDE5" w14:textId="2BD40330" w:rsidR="00B50196" w:rsidRDefault="00B50196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Discussion was had on reasons for making new Ward Boundaries for Ward 2 &amp; 3.</w:t>
      </w:r>
    </w:p>
    <w:p w14:paraId="14255835" w14:textId="26EA6A33" w:rsidR="00B50196" w:rsidRPr="00AE274E" w:rsidRDefault="00B50196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Discussion had on the electrical aggregation contract and </w:t>
      </w:r>
      <w:r w:rsidR="00620759">
        <w:rPr>
          <w:rFonts w:cs="Times New Roman"/>
        </w:rPr>
        <w:t>resolution.</w:t>
      </w:r>
    </w:p>
    <w:p w14:paraId="07518E42" w14:textId="47D5C7F4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V. Public Comment</w:t>
      </w:r>
    </w:p>
    <w:p w14:paraId="30FDCAF2" w14:textId="7CB36A1E" w:rsidR="00A162D0" w:rsidRPr="00C74864" w:rsidRDefault="00B50196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Chance Newingham spoke during public </w:t>
      </w:r>
      <w:r w:rsidR="00620759">
        <w:rPr>
          <w:rFonts w:cs="Times New Roman"/>
        </w:rPr>
        <w:t>comment.</w:t>
      </w:r>
    </w:p>
    <w:p w14:paraId="505D50D6" w14:textId="64CDE8E8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VI. Consent Agenda</w:t>
      </w:r>
    </w:p>
    <w:p w14:paraId="0E85FCC9" w14:textId="39666955" w:rsidR="00A162D0" w:rsidRPr="00AE274E" w:rsidRDefault="00A162D0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 w:rsidR="00AE274E">
        <w:rPr>
          <w:rFonts w:cs="Times New Roman"/>
        </w:rPr>
        <w:t xml:space="preserve">Alderman </w:t>
      </w:r>
      <w:r w:rsidR="00F53811">
        <w:rPr>
          <w:rFonts w:cs="Times New Roman"/>
        </w:rPr>
        <w:t>Lantz</w:t>
      </w:r>
      <w:r w:rsidR="00AE274E">
        <w:rPr>
          <w:rFonts w:cs="Times New Roman"/>
        </w:rPr>
        <w:t xml:space="preserve"> and seconded by Alderman </w:t>
      </w:r>
      <w:r w:rsidR="00F53811">
        <w:rPr>
          <w:rFonts w:cs="Times New Roman"/>
        </w:rPr>
        <w:t>Chernowsky</w:t>
      </w:r>
      <w:r w:rsidR="00AE274E">
        <w:rPr>
          <w:rFonts w:cs="Times New Roman"/>
        </w:rPr>
        <w:t xml:space="preserve"> to approve the </w:t>
      </w:r>
      <w:r w:rsidR="00F53811">
        <w:rPr>
          <w:rFonts w:cs="Times New Roman"/>
        </w:rPr>
        <w:t>Consent Agenda</w:t>
      </w:r>
      <w:r w:rsidR="00AE274E"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563F4B8B" w14:textId="47D8FED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1277D004" w14:textId="722CD7A7" w:rsidR="00B50196" w:rsidRDefault="00B50196" w:rsidP="00B50196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A motion was made by Alderman Leinberger and seconded by Alderman Lanz to approve the signing of the Contract for Stone River Group to represent the City for the electrical aggregation</w:t>
      </w:r>
      <w:r w:rsidR="00620759">
        <w:rPr>
          <w:rFonts w:cs="Times New Roman"/>
        </w:rPr>
        <w:t xml:space="preserve">. </w:t>
      </w:r>
      <w:r>
        <w:rPr>
          <w:rFonts w:cs="Times New Roman"/>
        </w:rPr>
        <w:t>Motion was roll called, all present in favor voted aye</w:t>
      </w:r>
      <w:r w:rsidR="00620759">
        <w:rPr>
          <w:rFonts w:cs="Times New Roman"/>
        </w:rPr>
        <w:t xml:space="preserve">. </w:t>
      </w:r>
      <w:r>
        <w:rPr>
          <w:rFonts w:cs="Times New Roman"/>
        </w:rPr>
        <w:t>Motion passed.</w:t>
      </w:r>
    </w:p>
    <w:p w14:paraId="28FECC0F" w14:textId="7E7ED811" w:rsidR="00B50196" w:rsidRPr="00B50196" w:rsidRDefault="00B50196" w:rsidP="00B50196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Motion was made by Alderman Chernowsky and seconded by Alderman Leinberger to approve Resolution 01R-2026, A RESOLTUION AUTHORIZING EXECUTION OF A SERVICE AGREEMENT WITH A RESPONSIBLE BIDDER FOR THE SUPPLY OF ELECTRICTY FOR RESIDENTIAL AND SMALL COMMERICAL RETAIL CUSTOMERS WHO D NOT OPT OUT OF SUCH A PROGRAM</w:t>
      </w:r>
      <w:r w:rsidR="00620759">
        <w:rPr>
          <w:rFonts w:cs="Times New Roman"/>
        </w:rPr>
        <w:t>. Motion was roll called, all present in favor voted aye. Motion passed.</w:t>
      </w:r>
    </w:p>
    <w:p w14:paraId="295CAE76" w14:textId="639DADEC" w:rsidR="00F53811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IX. </w:t>
      </w:r>
      <w:r w:rsidR="00F53811">
        <w:rPr>
          <w:rFonts w:cs="Times New Roman"/>
          <w:b/>
          <w:bCs/>
        </w:rPr>
        <w:t>Executive Session</w:t>
      </w:r>
    </w:p>
    <w:p w14:paraId="2779050E" w14:textId="6FED04B1" w:rsidR="00A162D0" w:rsidRDefault="00620759" w:rsidP="00BE496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A motion was made by Alderman Lantz and seconded by Alderman Leinberger to go into executive session pursuant 5ILCS 120/2(C)1 to discuss personnel issues.</w:t>
      </w:r>
    </w:p>
    <w:p w14:paraId="2E0788A6" w14:textId="09FB0A8C" w:rsidR="00620759" w:rsidRDefault="00620759" w:rsidP="00BE496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The council adjourned executive session at 6:33 pm and resumed regular session.</w:t>
      </w:r>
    </w:p>
    <w:p w14:paraId="28FDE388" w14:textId="2C1D1897" w:rsidR="00F53811" w:rsidRPr="00C74864" w:rsidRDefault="00F53811" w:rsidP="00F53811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IX. </w:t>
      </w:r>
      <w:r>
        <w:rPr>
          <w:rFonts w:cs="Times New Roman"/>
          <w:b/>
          <w:bCs/>
        </w:rPr>
        <w:t>Adjournment</w:t>
      </w:r>
    </w:p>
    <w:p w14:paraId="483B60D0" w14:textId="526A5CCD" w:rsidR="00F53811" w:rsidRPr="00F53811" w:rsidRDefault="00F53811" w:rsidP="00F53811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lastRenderedPageBreak/>
        <w:t xml:space="preserve">The council meeting was adjourned at </w:t>
      </w:r>
      <w:r>
        <w:rPr>
          <w:rFonts w:cs="Times New Roman"/>
        </w:rPr>
        <w:t>6:</w:t>
      </w:r>
      <w:r w:rsidR="00620759">
        <w:rPr>
          <w:rFonts w:cs="Times New Roman"/>
        </w:rPr>
        <w:t>35</w:t>
      </w:r>
      <w:r w:rsidRPr="00C74864">
        <w:rPr>
          <w:rFonts w:cs="Times New Roman"/>
        </w:rPr>
        <w:t xml:space="preserve"> PM.</w:t>
      </w:r>
    </w:p>
    <w:p w14:paraId="68C3A919" w14:textId="77777777" w:rsidR="00A162D0" w:rsidRPr="00C74864" w:rsidRDefault="00A162D0" w:rsidP="00BE496E">
      <w:pPr>
        <w:pStyle w:val="ListParagraph"/>
        <w:spacing w:line="360" w:lineRule="auto"/>
        <w:rPr>
          <w:rFonts w:cs="Times New Roman"/>
        </w:rPr>
      </w:pPr>
    </w:p>
    <w:p w14:paraId="353B1B12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</w:p>
    <w:p w14:paraId="44FFFD77" w14:textId="77777777" w:rsidR="00714C2E" w:rsidRPr="00C74864" w:rsidRDefault="00714C2E" w:rsidP="00BE496E">
      <w:pPr>
        <w:spacing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B21"/>
    <w:multiLevelType w:val="hybridMultilevel"/>
    <w:tmpl w:val="5FF4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5"/>
  </w:num>
  <w:num w:numId="2" w16cid:durableId="1354456097">
    <w:abstractNumId w:val="3"/>
  </w:num>
  <w:num w:numId="3" w16cid:durableId="1670207643">
    <w:abstractNumId w:val="0"/>
  </w:num>
  <w:num w:numId="4" w16cid:durableId="1885217277">
    <w:abstractNumId w:val="1"/>
  </w:num>
  <w:num w:numId="5" w16cid:durableId="752825037">
    <w:abstractNumId w:val="2"/>
  </w:num>
  <w:num w:numId="6" w16cid:durableId="93247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3425BF"/>
    <w:rsid w:val="003C469C"/>
    <w:rsid w:val="00620759"/>
    <w:rsid w:val="0065640C"/>
    <w:rsid w:val="006B43D1"/>
    <w:rsid w:val="006F23A3"/>
    <w:rsid w:val="00714C2E"/>
    <w:rsid w:val="007A6DBF"/>
    <w:rsid w:val="008B1490"/>
    <w:rsid w:val="008F7C03"/>
    <w:rsid w:val="009B0C9A"/>
    <w:rsid w:val="00A056E0"/>
    <w:rsid w:val="00A162D0"/>
    <w:rsid w:val="00A62C81"/>
    <w:rsid w:val="00AE274E"/>
    <w:rsid w:val="00B50196"/>
    <w:rsid w:val="00BE496E"/>
    <w:rsid w:val="00C74864"/>
    <w:rsid w:val="00C93167"/>
    <w:rsid w:val="00E22D77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322</Words>
  <Characters>1708</Characters>
  <Application>Microsoft Office Word</Application>
  <DocSecurity>0</DocSecurity>
  <Lines>77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2</cp:revision>
  <dcterms:created xsi:type="dcterms:W3CDTF">2026-03-14T00:54:00Z</dcterms:created>
  <dcterms:modified xsi:type="dcterms:W3CDTF">2026-03-14T00:54:00Z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